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A739F" w14:textId="77777777" w:rsidR="00D12E78" w:rsidRPr="008D15D7" w:rsidRDefault="00D12E78" w:rsidP="00D12E78">
      <w:pPr>
        <w:pStyle w:val="BodyText"/>
        <w:spacing w:line="196" w:lineRule="auto"/>
        <w:jc w:val="center"/>
        <w:rPr>
          <w:rFonts w:ascii="Calibri" w:hAnsi="Calibri" w:cs="Calibri"/>
          <w:sz w:val="22"/>
          <w:szCs w:val="22"/>
        </w:rPr>
      </w:pPr>
    </w:p>
    <w:p w14:paraId="49AE302C" w14:textId="0774C03A" w:rsidR="00866FA8" w:rsidRDefault="00136BC8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Gulf Coast State College</w:t>
      </w:r>
    </w:p>
    <w:p w14:paraId="27FE9630" w14:textId="000B399F" w:rsidR="00D12E78" w:rsidRPr="008D15D7" w:rsidRDefault="00D12E78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Physical Therapists Assistant Program</w:t>
      </w:r>
      <w:r w:rsidR="00B013D3" w:rsidRPr="008D15D7">
        <w:rPr>
          <w:rFonts w:ascii="Calibri" w:hAnsi="Calibri" w:cs="Calibri"/>
          <w:sz w:val="22"/>
          <w:szCs w:val="22"/>
        </w:rPr>
        <w:t xml:space="preserve"> </w:t>
      </w:r>
    </w:p>
    <w:p w14:paraId="3DB99A54" w14:textId="1F891608" w:rsidR="00D12E78" w:rsidRPr="008D15D7" w:rsidRDefault="00B013D3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Financial Fact Sheet</w:t>
      </w:r>
    </w:p>
    <w:p w14:paraId="016EAB90" w14:textId="3EFDE53E" w:rsidR="00B013D3" w:rsidRPr="008D15D7" w:rsidRDefault="004E20A3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202</w:t>
      </w:r>
      <w:r w:rsidR="0027242A">
        <w:rPr>
          <w:rFonts w:ascii="Calibri" w:hAnsi="Calibri" w:cs="Calibri"/>
          <w:sz w:val="22"/>
          <w:szCs w:val="22"/>
        </w:rPr>
        <w:t>6</w:t>
      </w:r>
    </w:p>
    <w:p w14:paraId="0DB85A0E" w14:textId="77777777" w:rsidR="00B013D3" w:rsidRPr="008D15D7" w:rsidRDefault="00B013D3" w:rsidP="00B013D3">
      <w:pPr>
        <w:rPr>
          <w:rFonts w:ascii="Calibri" w:hAnsi="Calibri" w:cs="Calibri"/>
        </w:rPr>
        <w:sectPr w:rsidR="00B013D3" w:rsidRPr="008D15D7" w:rsidSect="000E0FE2">
          <w:footerReference w:type="default" r:id="rId9"/>
          <w:type w:val="continuous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</w:p>
    <w:p w14:paraId="74637B0A" w14:textId="77777777" w:rsidR="00B013D3" w:rsidRPr="008D15D7" w:rsidRDefault="00B013D3" w:rsidP="00B013D3">
      <w:pPr>
        <w:pStyle w:val="BodyText"/>
        <w:spacing w:before="3"/>
        <w:rPr>
          <w:rFonts w:ascii="Calibri" w:hAnsi="Calibri" w:cs="Calibri"/>
          <w:sz w:val="22"/>
          <w:szCs w:val="22"/>
        </w:rPr>
      </w:pPr>
    </w:p>
    <w:p w14:paraId="27741D91" w14:textId="77777777" w:rsidR="00B013D3" w:rsidRPr="008D15D7" w:rsidRDefault="00B013D3" w:rsidP="00B013D3">
      <w:pPr>
        <w:rPr>
          <w:rFonts w:ascii="Calibri" w:hAnsi="Calibri" w:cs="Calibri"/>
        </w:rPr>
        <w:sectPr w:rsidR="00B013D3" w:rsidRPr="008D15D7" w:rsidSect="000E0FE2">
          <w:type w:val="continuous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</w:p>
    <w:p w14:paraId="72DEEF2D" w14:textId="4D79101D" w:rsidR="00296461" w:rsidRPr="008D15D7" w:rsidRDefault="00B013D3" w:rsidP="00296461">
      <w:pPr>
        <w:pStyle w:val="BodyText"/>
        <w:spacing w:line="211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 xml:space="preserve">The data applies to students experiencing the </w:t>
      </w:r>
      <w:r w:rsidR="00296461" w:rsidRPr="008D15D7">
        <w:rPr>
          <w:rFonts w:ascii="Calibri" w:hAnsi="Calibri" w:cs="Calibri"/>
          <w:sz w:val="22"/>
          <w:szCs w:val="22"/>
        </w:rPr>
        <w:t xml:space="preserve">program </w:t>
      </w:r>
      <w:r w:rsidR="00296461">
        <w:rPr>
          <w:rFonts w:ascii="Calibri" w:hAnsi="Calibri" w:cs="Calibri"/>
          <w:sz w:val="22"/>
          <w:szCs w:val="22"/>
        </w:rPr>
        <w:t>between Jan. 1, 202</w:t>
      </w:r>
      <w:r w:rsidR="0027242A">
        <w:rPr>
          <w:rFonts w:ascii="Calibri" w:hAnsi="Calibri" w:cs="Calibri"/>
          <w:sz w:val="22"/>
          <w:szCs w:val="22"/>
        </w:rPr>
        <w:t>6</w:t>
      </w:r>
      <w:r w:rsidR="00296461">
        <w:rPr>
          <w:rFonts w:ascii="Calibri" w:hAnsi="Calibri" w:cs="Calibri"/>
          <w:sz w:val="22"/>
          <w:szCs w:val="22"/>
        </w:rPr>
        <w:t xml:space="preserve"> – Dec. 31, 202</w:t>
      </w:r>
      <w:r w:rsidR="0027242A">
        <w:rPr>
          <w:rFonts w:ascii="Calibri" w:hAnsi="Calibri" w:cs="Calibri"/>
          <w:sz w:val="22"/>
          <w:szCs w:val="22"/>
        </w:rPr>
        <w:t>6</w:t>
      </w:r>
      <w:r w:rsidR="00296461" w:rsidRPr="008D15D7">
        <w:rPr>
          <w:rFonts w:ascii="Calibri" w:hAnsi="Calibri" w:cs="Calibri"/>
          <w:sz w:val="22"/>
          <w:szCs w:val="22"/>
        </w:rPr>
        <w:t>.</w:t>
      </w:r>
    </w:p>
    <w:p w14:paraId="6BE948E7" w14:textId="658DB3D4" w:rsidR="00B013D3" w:rsidRPr="008D15D7" w:rsidRDefault="00B013D3" w:rsidP="00C46F14">
      <w:pPr>
        <w:pStyle w:val="BodyText"/>
        <w:spacing w:line="211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Length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of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which includes all </w:t>
      </w:r>
      <w:r w:rsidRPr="008D15D7">
        <w:rPr>
          <w:rFonts w:ascii="Calibri" w:hAnsi="Calibri" w:cs="Calibri"/>
          <w:sz w:val="22"/>
          <w:szCs w:val="22"/>
        </w:rPr>
        <w:t>student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instruction/interaction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(including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classroom,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laboratory,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C50E03" w:rsidRPr="008D15D7">
        <w:rPr>
          <w:rFonts w:ascii="Calibri" w:hAnsi="Calibri" w:cs="Calibri"/>
          <w:sz w:val="22"/>
          <w:szCs w:val="22"/>
        </w:rPr>
        <w:t>exams,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and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clinical</w:t>
      </w:r>
      <w:r w:rsidR="00D12E78" w:rsidRPr="008D15D7">
        <w:rPr>
          <w:rFonts w:ascii="Calibri" w:hAnsi="Calibri" w:cs="Calibri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education). Include the total number of wee</w:t>
      </w:r>
      <w:r w:rsidR="004E20A3">
        <w:rPr>
          <w:rFonts w:ascii="Calibri" w:hAnsi="Calibri" w:cs="Calibri"/>
          <w:sz w:val="22"/>
          <w:szCs w:val="22"/>
        </w:rPr>
        <w:t>k</w:t>
      </w:r>
      <w:r w:rsidRPr="008D15D7">
        <w:rPr>
          <w:rFonts w:ascii="Calibri" w:hAnsi="Calibri" w:cs="Calibri"/>
          <w:sz w:val="22"/>
          <w:szCs w:val="22"/>
        </w:rPr>
        <w:t xml:space="preserve">s where either full or partial attendance is required. </w:t>
      </w:r>
      <w:r w:rsidRPr="008D15D7">
        <w:rPr>
          <w:rFonts w:ascii="Calibri" w:hAnsi="Calibri" w:cs="Calibri"/>
          <w:sz w:val="22"/>
          <w:szCs w:val="22"/>
        </w:rPr>
        <w:br/>
        <w:t xml:space="preserve">Length of Program in Weeks excluding breaks:  </w:t>
      </w:r>
      <w:r w:rsidR="00136BC8">
        <w:rPr>
          <w:rFonts w:ascii="Calibri" w:hAnsi="Calibri" w:cs="Calibri"/>
          <w:sz w:val="22"/>
          <w:szCs w:val="22"/>
          <w:u w:val="single"/>
        </w:rPr>
        <w:t>75</w:t>
      </w:r>
      <w:r w:rsidRPr="008D15D7">
        <w:rPr>
          <w:rFonts w:ascii="Calibri" w:hAnsi="Calibri" w:cs="Calibri"/>
          <w:sz w:val="22"/>
          <w:szCs w:val="22"/>
        </w:rPr>
        <w:br/>
        <w:t xml:space="preserve">Length of Program in Weeks including breaks: </w:t>
      </w:r>
      <w:r w:rsidR="00136BC8" w:rsidRPr="00136BC8">
        <w:rPr>
          <w:rFonts w:ascii="Calibri" w:hAnsi="Calibri" w:cs="Calibri"/>
          <w:sz w:val="22"/>
          <w:szCs w:val="22"/>
          <w:u w:val="single"/>
        </w:rPr>
        <w:t>89</w:t>
      </w:r>
    </w:p>
    <w:p w14:paraId="7690C0D5" w14:textId="77777777" w:rsidR="008D15D7" w:rsidRPr="008D15D7" w:rsidRDefault="008D15D7" w:rsidP="00C46F14">
      <w:pPr>
        <w:pStyle w:val="Heading1"/>
        <w:spacing w:line="243" w:lineRule="exact"/>
        <w:ind w:left="0"/>
        <w:jc w:val="left"/>
        <w:rPr>
          <w:sz w:val="22"/>
          <w:szCs w:val="22"/>
        </w:rPr>
      </w:pPr>
    </w:p>
    <w:p w14:paraId="6F9EBDE0" w14:textId="525734C8" w:rsidR="00B013D3" w:rsidRPr="008D15D7" w:rsidRDefault="00B013D3" w:rsidP="008D15D7">
      <w:pPr>
        <w:pStyle w:val="Heading1"/>
        <w:spacing w:line="243" w:lineRule="exact"/>
        <w:ind w:left="0"/>
        <w:rPr>
          <w:sz w:val="22"/>
          <w:szCs w:val="22"/>
        </w:rPr>
      </w:pPr>
      <w:r w:rsidRPr="008D15D7">
        <w:rPr>
          <w:sz w:val="22"/>
          <w:szCs w:val="22"/>
        </w:rPr>
        <w:t>Clinical</w:t>
      </w:r>
      <w:r w:rsidRPr="008D15D7">
        <w:rPr>
          <w:spacing w:val="-8"/>
          <w:sz w:val="22"/>
          <w:szCs w:val="22"/>
        </w:rPr>
        <w:t xml:space="preserve"> </w:t>
      </w:r>
      <w:r w:rsidRPr="008D15D7">
        <w:rPr>
          <w:spacing w:val="-2"/>
          <w:sz w:val="22"/>
          <w:szCs w:val="22"/>
        </w:rPr>
        <w:t>Education</w:t>
      </w:r>
    </w:p>
    <w:p w14:paraId="061B7041" w14:textId="29179614" w:rsidR="00B174F0" w:rsidRPr="008D15D7" w:rsidRDefault="00B174F0" w:rsidP="00B174F0">
      <w:pPr>
        <w:pStyle w:val="BodyText"/>
        <w:spacing w:line="242" w:lineRule="auto"/>
        <w:rPr>
          <w:rFonts w:ascii="Calibri" w:hAnsi="Calibri" w:cs="Calibri"/>
          <w:b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Does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this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have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requirement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all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students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to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complete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at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least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one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clinical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education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experience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which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 xml:space="preserve">students </w:t>
      </w:r>
      <w:r w:rsidRPr="008D15D7">
        <w:rPr>
          <w:rFonts w:ascii="Calibri" w:hAnsi="Calibri" w:cs="Calibri"/>
          <w:position w:val="1"/>
          <w:sz w:val="22"/>
          <w:szCs w:val="22"/>
        </w:rPr>
        <w:t>would be required to seek alternative housing or</w:t>
      </w:r>
      <w:r>
        <w:rPr>
          <w:rFonts w:ascii="Calibri" w:hAnsi="Calibri" w:cs="Calibri"/>
          <w:position w:val="1"/>
          <w:sz w:val="22"/>
          <w:szCs w:val="22"/>
        </w:rPr>
        <w:t xml:space="preserve"> </w:t>
      </w:r>
      <w:r w:rsidRPr="008D15D7">
        <w:rPr>
          <w:rFonts w:ascii="Calibri" w:hAnsi="Calibri" w:cs="Calibri"/>
          <w:position w:val="1"/>
          <w:sz w:val="22"/>
          <w:szCs w:val="22"/>
        </w:rPr>
        <w:t>travel accommodations to attend</w:t>
      </w:r>
      <w:r w:rsidR="00747957">
        <w:rPr>
          <w:rFonts w:ascii="Calibri" w:hAnsi="Calibri" w:cs="Calibri"/>
          <w:position w:val="1"/>
          <w:sz w:val="22"/>
          <w:szCs w:val="22"/>
        </w:rPr>
        <w:t>.</w:t>
      </w:r>
      <w:r w:rsidRPr="008D15D7">
        <w:rPr>
          <w:rFonts w:ascii="Calibri" w:hAnsi="Calibri" w:cs="Calibri"/>
          <w:spacing w:val="40"/>
          <w:position w:val="1"/>
          <w:sz w:val="22"/>
          <w:szCs w:val="22"/>
        </w:rPr>
        <w:t xml:space="preserve"> </w:t>
      </w:r>
      <w:r w:rsidRPr="008D15D7">
        <w:rPr>
          <w:rFonts w:ascii="Calibri" w:hAnsi="Calibri" w:cs="Calibri"/>
          <w:b/>
          <w:sz w:val="22"/>
          <w:szCs w:val="22"/>
        </w:rPr>
        <w:t xml:space="preserve">____Yes      </w:t>
      </w:r>
      <w:r w:rsidR="00136BC8">
        <w:rPr>
          <w:rFonts w:ascii="Calibri" w:hAnsi="Calibri" w:cs="Calibri"/>
          <w:b/>
          <w:sz w:val="22"/>
          <w:szCs w:val="22"/>
          <w:u w:val="single"/>
        </w:rPr>
        <w:t>__X__</w:t>
      </w:r>
      <w:r w:rsidR="00136BC8">
        <w:rPr>
          <w:rFonts w:ascii="Calibri" w:hAnsi="Calibri" w:cs="Calibri"/>
          <w:b/>
          <w:sz w:val="22"/>
          <w:szCs w:val="22"/>
        </w:rPr>
        <w:t xml:space="preserve"> </w:t>
      </w:r>
      <w:r w:rsidRPr="008D15D7">
        <w:rPr>
          <w:rFonts w:ascii="Calibri" w:hAnsi="Calibri" w:cs="Calibri"/>
          <w:b/>
          <w:sz w:val="22"/>
          <w:szCs w:val="22"/>
        </w:rPr>
        <w:t>No</w:t>
      </w:r>
    </w:p>
    <w:p w14:paraId="65AE1D31" w14:textId="77777777" w:rsidR="00B174F0" w:rsidRDefault="00B174F0" w:rsidP="00B174F0">
      <w:pPr>
        <w:pStyle w:val="BodyText"/>
        <w:spacing w:line="237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Note: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hAnsi="Calibri" w:cs="Calibri"/>
          <w:spacing w:val="-3"/>
          <w:sz w:val="22"/>
          <w:szCs w:val="22"/>
        </w:rPr>
        <w:t>Indicate additional costs for which s</w:t>
      </w:r>
      <w:r w:rsidRPr="008D15D7">
        <w:rPr>
          <w:rFonts w:ascii="Calibri" w:hAnsi="Calibri" w:cs="Calibri"/>
          <w:sz w:val="22"/>
          <w:szCs w:val="22"/>
        </w:rPr>
        <w:t>tudents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are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responsible</w:t>
      </w:r>
      <w:r>
        <w:rPr>
          <w:rFonts w:ascii="Calibri" w:hAnsi="Calibri" w:cs="Calibri"/>
          <w:sz w:val="22"/>
          <w:szCs w:val="22"/>
        </w:rPr>
        <w:t xml:space="preserve"> during clinical education.</w:t>
      </w:r>
    </w:p>
    <w:p w14:paraId="7680B682" w14:textId="0F944B28" w:rsidR="00B013D3" w:rsidRPr="008D15D7" w:rsidRDefault="00D36374" w:rsidP="008D15D7">
      <w:pPr>
        <w:pStyle w:val="BodyText"/>
        <w:spacing w:line="237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140730" wp14:editId="0E43E870">
                <wp:simplePos x="0" y="0"/>
                <wp:positionH relativeFrom="margin">
                  <wp:align>left</wp:align>
                </wp:positionH>
                <wp:positionV relativeFrom="paragraph">
                  <wp:posOffset>22224</wp:posOffset>
                </wp:positionV>
                <wp:extent cx="6894576" cy="447675"/>
                <wp:effectExtent l="0" t="0" r="2095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4576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CCE48E" w14:textId="5E38BBEB" w:rsidR="00D36374" w:rsidRDefault="00136BC8">
                            <w:r>
                              <w:t>Students are responsible for travel accommodations during the clinical education portion of the curriculum, which could require up to 100 miles of travel.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14073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1.75pt;width:542.9pt;height:35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" fillcolor="white [3201]" strokeweight=".5pt">
                <v:textbox>
                  <w:txbxContent>
                    <w:p w14:paraId="28CCE48E" w14:textId="5E38BBEB" w:rsidR="00D36374" w:rsidRDefault="00136BC8">
                      <w:r>
                        <w:t>Students are responsible for travel accommodations during the clinical education portion of the curriculum, which could require up to 100 miles of travel.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D15D7" w:rsidRPr="008D15D7">
        <w:rPr>
          <w:rFonts w:ascii="Calibri" w:hAnsi="Calibri" w:cs="Calibri"/>
          <w:sz w:val="22"/>
          <w:szCs w:val="22"/>
        </w:rPr>
        <w:br/>
      </w:r>
    </w:p>
    <w:p w14:paraId="3EAE9F73" w14:textId="77777777" w:rsidR="00D36374" w:rsidRDefault="00D36374" w:rsidP="008D15D7">
      <w:pPr>
        <w:pStyle w:val="BodyText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40EF1C73" w14:textId="280ABAD7" w:rsidR="008D15D7" w:rsidRPr="008D15D7" w:rsidRDefault="008D15D7" w:rsidP="008D15D7">
      <w:pPr>
        <w:pStyle w:val="BodyText"/>
        <w:jc w:val="center"/>
        <w:rPr>
          <w:rFonts w:ascii="Calibri" w:hAnsi="Calibri" w:cs="Calibri"/>
          <w:b/>
          <w:bCs/>
          <w:sz w:val="22"/>
          <w:szCs w:val="22"/>
        </w:rPr>
      </w:pPr>
      <w:r w:rsidRPr="008D15D7">
        <w:rPr>
          <w:rFonts w:ascii="Calibri" w:hAnsi="Calibri" w:cs="Calibri"/>
          <w:b/>
          <w:bCs/>
          <w:sz w:val="22"/>
          <w:szCs w:val="22"/>
        </w:rPr>
        <w:t>Student Costs</w:t>
      </w:r>
    </w:p>
    <w:p w14:paraId="551C4834" w14:textId="4EC62545" w:rsidR="002A7CD7" w:rsidRDefault="002A7CD7" w:rsidP="002A7CD7">
      <w:pPr>
        <w:spacing w:line="235" w:lineRule="exact"/>
        <w:rPr>
          <w:rFonts w:ascii="Calibri" w:hAnsi="Calibri" w:cs="Calibri"/>
          <w:b/>
          <w:spacing w:val="-2"/>
          <w:w w:val="85"/>
        </w:rPr>
      </w:pPr>
      <w:r w:rsidRPr="008D15D7">
        <w:rPr>
          <w:rFonts w:ascii="Calibri" w:hAnsi="Calibri" w:cs="Calibri"/>
        </w:rPr>
        <w:t>Note:</w:t>
      </w:r>
      <w:r>
        <w:rPr>
          <w:rFonts w:ascii="Calibri" w:hAnsi="Calibri" w:cs="Calibri"/>
          <w:spacing w:val="-5"/>
        </w:rPr>
        <w:t xml:space="preserve"> Year 1 are costs experienced by students who enrolled in the program for the first time between Jan. 1, 202</w:t>
      </w:r>
      <w:r w:rsidR="0027242A">
        <w:rPr>
          <w:rFonts w:ascii="Calibri" w:hAnsi="Calibri" w:cs="Calibri"/>
          <w:spacing w:val="-5"/>
        </w:rPr>
        <w:t>6</w:t>
      </w:r>
      <w:r>
        <w:rPr>
          <w:rFonts w:ascii="Calibri" w:hAnsi="Calibri" w:cs="Calibri"/>
          <w:spacing w:val="-5"/>
        </w:rPr>
        <w:t xml:space="preserve"> – Dec. 31, 202</w:t>
      </w:r>
      <w:r w:rsidR="0027242A">
        <w:rPr>
          <w:rFonts w:ascii="Calibri" w:hAnsi="Calibri" w:cs="Calibri"/>
          <w:spacing w:val="-5"/>
        </w:rPr>
        <w:t>6</w:t>
      </w:r>
      <w:r w:rsidRPr="008D15D7">
        <w:rPr>
          <w:rFonts w:ascii="Calibri" w:hAnsi="Calibri" w:cs="Calibri"/>
          <w:spacing w:val="-5"/>
        </w:rPr>
        <w:t xml:space="preserve">. </w:t>
      </w:r>
      <w:r w:rsidRPr="008D15D7">
        <w:rPr>
          <w:rFonts w:ascii="Calibri" w:hAnsi="Calibri" w:cs="Calibri"/>
        </w:rPr>
        <w:t>Annual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costs</w:t>
      </w:r>
      <w:r w:rsidRPr="008D15D7">
        <w:rPr>
          <w:rFonts w:ascii="Calibri" w:hAnsi="Calibri" w:cs="Calibri"/>
          <w:spacing w:val="-3"/>
        </w:rPr>
        <w:t xml:space="preserve"> </w:t>
      </w:r>
      <w:r>
        <w:rPr>
          <w:rFonts w:ascii="Calibri" w:hAnsi="Calibri" w:cs="Calibri"/>
          <w:spacing w:val="-3"/>
        </w:rPr>
        <w:t xml:space="preserve">for subsequent years </w:t>
      </w:r>
      <w:r w:rsidRPr="008D15D7">
        <w:rPr>
          <w:rFonts w:ascii="Calibri" w:hAnsi="Calibri" w:cs="Calibri"/>
        </w:rPr>
        <w:t>are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estimate</w:t>
      </w:r>
      <w:r>
        <w:rPr>
          <w:rFonts w:ascii="Calibri" w:hAnsi="Calibri" w:cs="Calibri"/>
        </w:rPr>
        <w:t xml:space="preserve">s based on the program’s historical annual percentage increase of </w:t>
      </w:r>
      <w:r w:rsidR="00EA655C">
        <w:rPr>
          <w:rFonts w:ascii="Calibri" w:hAnsi="Calibri" w:cs="Calibri"/>
          <w:b/>
          <w:bCs/>
        </w:rPr>
        <w:t>3</w:t>
      </w:r>
      <w:r w:rsidRPr="00CB0A0A">
        <w:rPr>
          <w:rFonts w:ascii="Calibri" w:hAnsi="Calibri" w:cs="Calibri"/>
          <w:b/>
          <w:bCs/>
        </w:rPr>
        <w:t>% increase over the last 3-5 years</w:t>
      </w:r>
      <w:r>
        <w:rPr>
          <w:rFonts w:ascii="Calibri" w:hAnsi="Calibri" w:cs="Calibri"/>
        </w:rPr>
        <w:t xml:space="preserve">. </w:t>
      </w:r>
      <w:r w:rsidRPr="008D15D7">
        <w:rPr>
          <w:rFonts w:ascii="Calibri" w:hAnsi="Calibri" w:cs="Calibri"/>
          <w:spacing w:val="-4"/>
        </w:rPr>
        <w:t xml:space="preserve"> </w:t>
      </w:r>
      <w:r w:rsidRPr="00CB0A0A">
        <w:rPr>
          <w:rFonts w:ascii="Calibri" w:hAnsi="Calibri" w:cs="Calibri"/>
          <w:bCs/>
          <w:w w:val="85"/>
        </w:rPr>
        <w:t>Students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should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contact</w:t>
      </w:r>
      <w:r w:rsidRPr="00CB0A0A">
        <w:rPr>
          <w:rFonts w:ascii="Calibri" w:hAnsi="Calibri" w:cs="Calibri"/>
          <w:bCs/>
          <w:spacing w:val="5"/>
        </w:rPr>
        <w:t xml:space="preserve"> </w:t>
      </w:r>
      <w:r w:rsidRPr="00CB0A0A">
        <w:rPr>
          <w:rFonts w:ascii="Calibri" w:hAnsi="Calibri" w:cs="Calibri"/>
          <w:bCs/>
          <w:w w:val="85"/>
        </w:rPr>
        <w:t>the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program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for</w:t>
      </w:r>
      <w:r w:rsidRPr="00CB0A0A">
        <w:rPr>
          <w:rFonts w:ascii="Calibri" w:hAnsi="Calibri" w:cs="Calibri"/>
          <w:bCs/>
          <w:spacing w:val="5"/>
        </w:rPr>
        <w:t xml:space="preserve"> </w:t>
      </w:r>
      <w:r w:rsidRPr="00CB0A0A">
        <w:rPr>
          <w:rFonts w:ascii="Calibri" w:hAnsi="Calibri" w:cs="Calibri"/>
          <w:bCs/>
          <w:w w:val="85"/>
        </w:rPr>
        <w:t>further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information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related</w:t>
      </w:r>
      <w:r w:rsidRPr="00CB0A0A">
        <w:rPr>
          <w:rFonts w:ascii="Calibri" w:hAnsi="Calibri" w:cs="Calibri"/>
          <w:bCs/>
          <w:spacing w:val="5"/>
        </w:rPr>
        <w:t xml:space="preserve"> </w:t>
      </w:r>
      <w:r w:rsidRPr="00CB0A0A">
        <w:rPr>
          <w:rFonts w:ascii="Calibri" w:hAnsi="Calibri" w:cs="Calibri"/>
          <w:bCs/>
          <w:w w:val="85"/>
        </w:rPr>
        <w:t>to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spacing w:val="-2"/>
          <w:w w:val="85"/>
        </w:rPr>
        <w:t>costs</w:t>
      </w:r>
      <w:r w:rsidRPr="008D15D7">
        <w:rPr>
          <w:rFonts w:ascii="Calibri" w:hAnsi="Calibri" w:cs="Calibri"/>
          <w:b/>
          <w:spacing w:val="-2"/>
          <w:w w:val="85"/>
        </w:rPr>
        <w:t>.</w:t>
      </w:r>
    </w:p>
    <w:p w14:paraId="1C20CA55" w14:textId="77777777" w:rsidR="00D36374" w:rsidRPr="008D15D7" w:rsidRDefault="00D36374" w:rsidP="00C46F14">
      <w:pPr>
        <w:pStyle w:val="BodyText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5"/>
        <w:gridCol w:w="1440"/>
        <w:gridCol w:w="1440"/>
        <w:gridCol w:w="1350"/>
      </w:tblGrid>
      <w:tr w:rsidR="00D36374" w14:paraId="45E73E04" w14:textId="77777777" w:rsidTr="006C1907">
        <w:trPr>
          <w:trHeight w:val="245"/>
        </w:trPr>
        <w:tc>
          <w:tcPr>
            <w:tcW w:w="6655" w:type="dxa"/>
          </w:tcPr>
          <w:p w14:paraId="5315F1DE" w14:textId="77777777" w:rsidR="00D36374" w:rsidRDefault="00D36374" w:rsidP="00C46F1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440" w:type="dxa"/>
          </w:tcPr>
          <w:p w14:paraId="138F7429" w14:textId="74D5E2D1" w:rsidR="00D36374" w:rsidRDefault="00D36374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1</w:t>
            </w:r>
          </w:p>
        </w:tc>
        <w:tc>
          <w:tcPr>
            <w:tcW w:w="1440" w:type="dxa"/>
          </w:tcPr>
          <w:p w14:paraId="016800CC" w14:textId="31ACE9BB" w:rsidR="00D36374" w:rsidRDefault="00D36374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2</w:t>
            </w:r>
          </w:p>
        </w:tc>
        <w:tc>
          <w:tcPr>
            <w:tcW w:w="1350" w:type="dxa"/>
          </w:tcPr>
          <w:p w14:paraId="0DF3328F" w14:textId="191AF6A7" w:rsidR="00D36374" w:rsidRDefault="00D36374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Total</w:t>
            </w:r>
          </w:p>
        </w:tc>
      </w:tr>
      <w:tr w:rsidR="00D36374" w14:paraId="55722424" w14:textId="77777777" w:rsidTr="006C1907">
        <w:trPr>
          <w:trHeight w:val="245"/>
        </w:trPr>
        <w:tc>
          <w:tcPr>
            <w:tcW w:w="6655" w:type="dxa"/>
          </w:tcPr>
          <w:p w14:paraId="5342E8EB" w14:textId="4C42596F" w:rsidR="006C1907" w:rsidRDefault="006C1907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85"/>
              </w:rPr>
              <w:t>Annual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Tuition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Public</w:t>
            </w:r>
            <w:r w:rsidRPr="008D15D7">
              <w:rPr>
                <w:rFonts w:ascii="Calibri" w:hAnsi="Calibri" w:cs="Calibri"/>
                <w:spacing w:val="6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Institution,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In-district</w:t>
            </w:r>
            <w:r w:rsidRPr="008D15D7">
              <w:rPr>
                <w:rFonts w:ascii="Calibri" w:hAnsi="Calibri" w:cs="Calibri"/>
                <w:spacing w:val="6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or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In-state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="002A7CD7">
              <w:rPr>
                <w:rFonts w:ascii="Calibri" w:hAnsi="Calibri" w:cs="Calibri"/>
                <w:spacing w:val="5"/>
              </w:rPr>
              <w:t>s</w:t>
            </w:r>
            <w:r w:rsidRPr="008D15D7">
              <w:rPr>
                <w:rFonts w:ascii="Calibri" w:hAnsi="Calibri" w:cs="Calibri"/>
                <w:spacing w:val="-2"/>
                <w:w w:val="85"/>
              </w:rPr>
              <w:t>tudent:</w:t>
            </w:r>
          </w:p>
        </w:tc>
        <w:tc>
          <w:tcPr>
            <w:tcW w:w="1440" w:type="dxa"/>
          </w:tcPr>
          <w:p w14:paraId="7E53B695" w14:textId="518EEBC2" w:rsidR="00D36374" w:rsidRDefault="00F746A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 </w:t>
            </w:r>
            <w:r w:rsidR="000E0FFD">
              <w:rPr>
                <w:rFonts w:ascii="Calibri" w:hAnsi="Calibri" w:cs="Calibri"/>
                <w:b/>
              </w:rPr>
              <w:t>$2,698.04</w:t>
            </w:r>
          </w:p>
        </w:tc>
        <w:tc>
          <w:tcPr>
            <w:tcW w:w="1440" w:type="dxa"/>
          </w:tcPr>
          <w:p w14:paraId="6C9072B4" w14:textId="069E540B" w:rsidR="00D36374" w:rsidRDefault="00F746A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 </w:t>
            </w:r>
            <w:r w:rsidR="000E0FFD">
              <w:rPr>
                <w:rFonts w:ascii="Calibri" w:hAnsi="Calibri" w:cs="Calibri"/>
                <w:b/>
              </w:rPr>
              <w:t>$2,698.04</w:t>
            </w:r>
          </w:p>
        </w:tc>
        <w:tc>
          <w:tcPr>
            <w:tcW w:w="1350" w:type="dxa"/>
          </w:tcPr>
          <w:p w14:paraId="7C8D57E7" w14:textId="46358942" w:rsidR="00D36374" w:rsidRDefault="00A25C39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 </w:t>
            </w:r>
            <w:r w:rsidR="00BB080B">
              <w:rPr>
                <w:rFonts w:ascii="Calibri" w:hAnsi="Calibri" w:cs="Calibri"/>
                <w:b/>
              </w:rPr>
              <w:t>$5,396.08</w:t>
            </w:r>
          </w:p>
        </w:tc>
      </w:tr>
      <w:tr w:rsidR="00D36374" w14:paraId="5D32E3EE" w14:textId="77777777" w:rsidTr="006C1907">
        <w:trPr>
          <w:trHeight w:val="245"/>
        </w:trPr>
        <w:tc>
          <w:tcPr>
            <w:tcW w:w="6655" w:type="dxa"/>
          </w:tcPr>
          <w:p w14:paraId="16E15039" w14:textId="27B6E4EB" w:rsidR="006C1907" w:rsidRDefault="006C1907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85"/>
              </w:rPr>
              <w:t>Annual Tuition Public Institution, Out-of-district or Out-of-state student:</w:t>
            </w:r>
          </w:p>
        </w:tc>
        <w:tc>
          <w:tcPr>
            <w:tcW w:w="1440" w:type="dxa"/>
          </w:tcPr>
          <w:p w14:paraId="19644253" w14:textId="5CDC5FC1" w:rsidR="00D36374" w:rsidRDefault="00F746A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$10,890.58</w:t>
            </w:r>
          </w:p>
        </w:tc>
        <w:tc>
          <w:tcPr>
            <w:tcW w:w="1440" w:type="dxa"/>
          </w:tcPr>
          <w:p w14:paraId="36512AE4" w14:textId="6EDAE977" w:rsidR="00D36374" w:rsidRDefault="00F746A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$10,890.58</w:t>
            </w:r>
          </w:p>
        </w:tc>
        <w:tc>
          <w:tcPr>
            <w:tcW w:w="1350" w:type="dxa"/>
          </w:tcPr>
          <w:p w14:paraId="62E74445" w14:textId="58CA181B" w:rsidR="00D36374" w:rsidRDefault="00A25C39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$21,781.16</w:t>
            </w:r>
          </w:p>
        </w:tc>
      </w:tr>
      <w:tr w:rsidR="00D36374" w14:paraId="2C4220E5" w14:textId="77777777" w:rsidTr="006C1907">
        <w:tc>
          <w:tcPr>
            <w:tcW w:w="6655" w:type="dxa"/>
          </w:tcPr>
          <w:p w14:paraId="045F0BA3" w14:textId="16DE96DD" w:rsidR="006C1907" w:rsidRDefault="006C1907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90"/>
              </w:rPr>
              <w:t xml:space="preserve">Annual Tuition Private Institution </w:t>
            </w:r>
            <w:r w:rsidR="002A7CD7">
              <w:rPr>
                <w:rFonts w:ascii="Calibri" w:hAnsi="Calibri" w:cs="Calibri"/>
                <w:w w:val="90"/>
              </w:rPr>
              <w:t>s</w:t>
            </w:r>
            <w:r w:rsidRPr="008D15D7">
              <w:rPr>
                <w:rFonts w:ascii="Calibri" w:hAnsi="Calibri" w:cs="Calibri"/>
                <w:w w:val="90"/>
              </w:rPr>
              <w:t>tudent:</w:t>
            </w:r>
          </w:p>
        </w:tc>
        <w:tc>
          <w:tcPr>
            <w:tcW w:w="1440" w:type="dxa"/>
          </w:tcPr>
          <w:p w14:paraId="4B58E17F" w14:textId="452BE0AE" w:rsidR="00D36374" w:rsidRDefault="00F746A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</w:t>
            </w:r>
            <w:r w:rsidR="000C2C92">
              <w:rPr>
                <w:rFonts w:ascii="Calibri" w:hAnsi="Calibri" w:cs="Calibri"/>
                <w:b/>
              </w:rPr>
              <w:t>/A</w:t>
            </w:r>
          </w:p>
        </w:tc>
        <w:tc>
          <w:tcPr>
            <w:tcW w:w="1440" w:type="dxa"/>
          </w:tcPr>
          <w:p w14:paraId="2BCF984F" w14:textId="7B410C59" w:rsidR="00D36374" w:rsidRDefault="000C2C92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N/A</w:t>
            </w:r>
          </w:p>
        </w:tc>
        <w:tc>
          <w:tcPr>
            <w:tcW w:w="1350" w:type="dxa"/>
          </w:tcPr>
          <w:p w14:paraId="5612DA00" w14:textId="7075DFED" w:rsidR="00D36374" w:rsidRDefault="000C2C92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N/A</w:t>
            </w:r>
          </w:p>
        </w:tc>
      </w:tr>
      <w:tr w:rsidR="006C1907" w14:paraId="7C31D1D4" w14:textId="77777777" w:rsidTr="006C1907">
        <w:tc>
          <w:tcPr>
            <w:tcW w:w="6655" w:type="dxa"/>
          </w:tcPr>
          <w:p w14:paraId="7D10B8D0" w14:textId="7DB5B365" w:rsidR="006C1907" w:rsidRPr="008D15D7" w:rsidRDefault="006C1907" w:rsidP="006C1907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Annual institutional fees for a full-time student in the technical phase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br/>
              <w:t xml:space="preserve">of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the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program[Includes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general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institutional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fees,</w:t>
            </w:r>
            <w:r w:rsidR="00B174F0">
              <w:rPr>
                <w:rFonts w:ascii="Calibri" w:hAnsi="Calibri" w:cs="Calibri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</w:t>
            </w:r>
            <w:r w:rsidR="00B174F0">
              <w:rPr>
                <w:rFonts w:ascii="Calibri" w:hAnsi="Calibri" w:cs="Calibri"/>
                <w:w w:val="90"/>
                <w:sz w:val="22"/>
                <w:szCs w:val="22"/>
              </w:rPr>
              <w:t>.g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.,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health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 xml:space="preserve">insurance,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br/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recreation,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etc.]</w:t>
            </w:r>
          </w:p>
        </w:tc>
        <w:tc>
          <w:tcPr>
            <w:tcW w:w="1440" w:type="dxa"/>
          </w:tcPr>
          <w:p w14:paraId="7FC18915" w14:textId="77777777" w:rsidR="006C1907" w:rsidRDefault="006C1907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  <w:p w14:paraId="058F015F" w14:textId="450247EC" w:rsidR="00A92DFF" w:rsidRDefault="00A92DFF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    $955.71</w:t>
            </w:r>
          </w:p>
        </w:tc>
        <w:tc>
          <w:tcPr>
            <w:tcW w:w="1440" w:type="dxa"/>
          </w:tcPr>
          <w:p w14:paraId="407FA183" w14:textId="77777777" w:rsidR="006C1907" w:rsidRDefault="006C1907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  <w:p w14:paraId="5A344C16" w14:textId="645E3D3F" w:rsidR="00A92DFF" w:rsidRDefault="00A92DFF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    $955.71</w:t>
            </w:r>
          </w:p>
        </w:tc>
        <w:tc>
          <w:tcPr>
            <w:tcW w:w="1350" w:type="dxa"/>
          </w:tcPr>
          <w:p w14:paraId="70BFC6D3" w14:textId="77777777" w:rsidR="00A92DFF" w:rsidRDefault="00A92DFF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  <w:p w14:paraId="2357D923" w14:textId="6E724C7E" w:rsidR="006C1907" w:rsidRDefault="00A92DFF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 </w:t>
            </w:r>
            <w:r w:rsidR="00C279DD">
              <w:rPr>
                <w:rFonts w:ascii="Calibri" w:hAnsi="Calibri" w:cs="Calibri"/>
                <w:b/>
              </w:rPr>
              <w:t>$1,911.42</w:t>
            </w:r>
          </w:p>
        </w:tc>
      </w:tr>
      <w:tr w:rsidR="006C1907" w14:paraId="2818F27B" w14:textId="77777777" w:rsidTr="006C1907">
        <w:tc>
          <w:tcPr>
            <w:tcW w:w="6655" w:type="dxa"/>
          </w:tcPr>
          <w:p w14:paraId="62C07628" w14:textId="4B21B5BF" w:rsidR="006C1907" w:rsidRPr="008D15D7" w:rsidRDefault="006C1907" w:rsidP="000D2C2F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Total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expected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cost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of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other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program-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related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expenses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br/>
              <w:t xml:space="preserve">[Includes: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>required texts, laboratory fees, and other program costs for the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br/>
              <w:t xml:space="preserve"> entire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technical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program.]</w:t>
            </w:r>
          </w:p>
        </w:tc>
        <w:tc>
          <w:tcPr>
            <w:tcW w:w="1440" w:type="dxa"/>
          </w:tcPr>
          <w:p w14:paraId="7598F42F" w14:textId="77777777" w:rsidR="006C1907" w:rsidRDefault="006C1907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  <w:p w14:paraId="0C81C1D6" w14:textId="251A4A07" w:rsidR="008A36EA" w:rsidRDefault="00813558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 $2,756.00</w:t>
            </w:r>
          </w:p>
        </w:tc>
        <w:tc>
          <w:tcPr>
            <w:tcW w:w="1440" w:type="dxa"/>
          </w:tcPr>
          <w:p w14:paraId="3D1405FC" w14:textId="77777777" w:rsidR="006C1907" w:rsidRDefault="006C1907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  <w:p w14:paraId="68F5F865" w14:textId="3D5FE073" w:rsidR="00813558" w:rsidRDefault="00F63929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   </w:t>
            </w:r>
            <w:r w:rsidR="00813558"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  <w:b/>
              </w:rPr>
              <w:t>$542.00</w:t>
            </w:r>
          </w:p>
        </w:tc>
        <w:tc>
          <w:tcPr>
            <w:tcW w:w="1350" w:type="dxa"/>
          </w:tcPr>
          <w:p w14:paraId="5C468284" w14:textId="77777777" w:rsidR="006C1907" w:rsidRDefault="006C1907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  <w:p w14:paraId="3F4729BC" w14:textId="1F4A82B1" w:rsidR="00DB7F05" w:rsidRDefault="00DB7F05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 $3,298.00</w:t>
            </w:r>
          </w:p>
        </w:tc>
      </w:tr>
      <w:tr w:rsidR="006C1907" w14:paraId="07CB3ED3" w14:textId="77777777" w:rsidTr="006C1907">
        <w:tc>
          <w:tcPr>
            <w:tcW w:w="6655" w:type="dxa"/>
          </w:tcPr>
          <w:p w14:paraId="350AF53D" w14:textId="3FDE185E" w:rsidR="006C1907" w:rsidRPr="008D15D7" w:rsidRDefault="006C1907" w:rsidP="000D2C2F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>
              <w:rPr>
                <w:rFonts w:ascii="Calibri" w:hAnsi="Calibri" w:cs="Calibri"/>
                <w:w w:val="90"/>
              </w:rPr>
              <w:t xml:space="preserve">Total Cost of the Program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 [Includes: tuition, fees, other program costs for the entire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br/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technical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program</w:t>
            </w:r>
            <w:r w:rsidR="000D2C2F">
              <w:rPr>
                <w:rFonts w:ascii="Calibri" w:hAnsi="Calibri" w:cs="Calibri"/>
                <w:w w:val="95"/>
                <w:sz w:val="22"/>
                <w:szCs w:val="22"/>
              </w:rPr>
              <w:t>.</w:t>
            </w:r>
            <w:r w:rsidR="00B174F0">
              <w:rPr>
                <w:rFonts w:ascii="Calibri" w:hAnsi="Calibri" w:cs="Calibri"/>
                <w:w w:val="95"/>
                <w:sz w:val="22"/>
                <w:szCs w:val="22"/>
              </w:rPr>
              <w:t xml:space="preserve"> This includes all credits required to earn the PTA degree.</w:t>
            </w:r>
          </w:p>
        </w:tc>
        <w:tc>
          <w:tcPr>
            <w:tcW w:w="1440" w:type="dxa"/>
          </w:tcPr>
          <w:p w14:paraId="006EFDCE" w14:textId="3353385E" w:rsidR="00F63929" w:rsidRDefault="00DE46AD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 $6,409.75</w:t>
            </w:r>
          </w:p>
        </w:tc>
        <w:tc>
          <w:tcPr>
            <w:tcW w:w="1440" w:type="dxa"/>
          </w:tcPr>
          <w:p w14:paraId="3D0B76BE" w14:textId="776EA888" w:rsidR="006C1907" w:rsidRDefault="00DE46AD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 </w:t>
            </w:r>
            <w:r w:rsidR="0033686A">
              <w:rPr>
                <w:rFonts w:ascii="Calibri" w:hAnsi="Calibri" w:cs="Calibri"/>
                <w:b/>
              </w:rPr>
              <w:t>$4,195.75</w:t>
            </w:r>
          </w:p>
        </w:tc>
        <w:tc>
          <w:tcPr>
            <w:tcW w:w="1350" w:type="dxa"/>
          </w:tcPr>
          <w:p w14:paraId="7BD7259F" w14:textId="2CC5C928" w:rsidR="006C1907" w:rsidRDefault="00D969EF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$10,605.50</w:t>
            </w:r>
          </w:p>
        </w:tc>
      </w:tr>
    </w:tbl>
    <w:p w14:paraId="6E10F828" w14:textId="77777777" w:rsidR="00D36374" w:rsidRPr="008D15D7" w:rsidRDefault="00D36374" w:rsidP="00C46F14">
      <w:pPr>
        <w:spacing w:line="235" w:lineRule="exact"/>
        <w:rPr>
          <w:rFonts w:ascii="Calibri" w:hAnsi="Calibri" w:cs="Calibri"/>
          <w:b/>
        </w:rPr>
      </w:pPr>
    </w:p>
    <w:p w14:paraId="420ACC1E" w14:textId="21C241AC" w:rsidR="007F15E0" w:rsidRDefault="000E0FE2" w:rsidP="00C46F14">
      <w:pPr>
        <w:pStyle w:val="Heading1"/>
        <w:spacing w:line="228" w:lineRule="auto"/>
        <w:ind w:left="0"/>
        <w:jc w:val="left"/>
        <w:rPr>
          <w:sz w:val="22"/>
          <w:szCs w:val="22"/>
        </w:rPr>
      </w:pPr>
      <w:r w:rsidRPr="008D15D7">
        <w:rPr>
          <w:sz w:val="22"/>
          <w:szCs w:val="22"/>
        </w:rPr>
        <w:t>Note: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Students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are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encouraged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to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explore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the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cost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of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living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for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areas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where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they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may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choose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to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 xml:space="preserve">live. One possible website: </w:t>
      </w:r>
      <w:hyperlink r:id="rId10" w:history="1">
        <w:r w:rsidR="00D12E78" w:rsidRPr="008D15D7">
          <w:rPr>
            <w:rStyle w:val="Hyperlink"/>
            <w:sz w:val="22"/>
            <w:szCs w:val="22"/>
          </w:rPr>
          <w:t>https://livingwage.mit.edu/</w:t>
        </w:r>
      </w:hyperlink>
      <w:r w:rsidR="00D12E78" w:rsidRPr="008D15D7">
        <w:rPr>
          <w:sz w:val="22"/>
          <w:szCs w:val="22"/>
        </w:rPr>
        <w:t xml:space="preserve"> </w:t>
      </w:r>
    </w:p>
    <w:p w14:paraId="345E1F6E" w14:textId="77777777" w:rsidR="000E0FE2" w:rsidRPr="008D15D7" w:rsidRDefault="000E0FE2" w:rsidP="00C46F14">
      <w:pPr>
        <w:pStyle w:val="Heading1"/>
        <w:spacing w:line="228" w:lineRule="auto"/>
        <w:ind w:left="0"/>
        <w:jc w:val="left"/>
        <w:rPr>
          <w:sz w:val="22"/>
          <w:szCs w:val="22"/>
        </w:rPr>
      </w:pPr>
    </w:p>
    <w:p w14:paraId="33457D5B" w14:textId="418E1F28" w:rsidR="007F15E0" w:rsidRPr="000E0FE2" w:rsidRDefault="000E0FE2" w:rsidP="00C46F14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>Does the institution offer financial assistance specific to PTA students?  _____Yes    ___</w:t>
      </w:r>
      <w:r w:rsidR="00136BC8" w:rsidRPr="00136BC8">
        <w:rPr>
          <w:rFonts w:ascii="Calibri" w:hAnsi="Calibri" w:cs="Calibri"/>
          <w:bCs/>
          <w:sz w:val="22"/>
          <w:szCs w:val="22"/>
          <w:u w:val="single"/>
        </w:rPr>
        <w:t>X</w:t>
      </w:r>
      <w:r w:rsidRPr="000E0FE2">
        <w:rPr>
          <w:rFonts w:ascii="Calibri" w:hAnsi="Calibri" w:cs="Calibri"/>
          <w:bCs/>
          <w:sz w:val="22"/>
          <w:szCs w:val="22"/>
        </w:rPr>
        <w:t>__ No</w:t>
      </w:r>
    </w:p>
    <w:p w14:paraId="31AE84D9" w14:textId="044E13E2" w:rsidR="000E0FE2" w:rsidRPr="000E0FE2" w:rsidRDefault="000E0FE2" w:rsidP="000E0FE2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>Does the program/institution offer scholarships specific to PTA students?  _____Yes    __</w:t>
      </w:r>
      <w:r w:rsidR="00136BC8" w:rsidRPr="00136BC8">
        <w:rPr>
          <w:rFonts w:ascii="Calibri" w:hAnsi="Calibri" w:cs="Calibri"/>
          <w:bCs/>
          <w:sz w:val="22"/>
          <w:szCs w:val="22"/>
          <w:u w:val="single"/>
        </w:rPr>
        <w:t>X</w:t>
      </w:r>
      <w:r w:rsidRPr="000E0FE2">
        <w:rPr>
          <w:rFonts w:ascii="Calibri" w:hAnsi="Calibri" w:cs="Calibri"/>
          <w:bCs/>
          <w:sz w:val="22"/>
          <w:szCs w:val="22"/>
        </w:rPr>
        <w:t>___ No</w:t>
      </w:r>
    </w:p>
    <w:p w14:paraId="5EBED361" w14:textId="425D6A1E" w:rsidR="000E0FE2" w:rsidRPr="000E0FE2" w:rsidRDefault="000E0FE2" w:rsidP="00C46F14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>Does the program offer federal work-study positions specific to PTA students? _____Yes    __</w:t>
      </w:r>
      <w:r w:rsidR="00136BC8" w:rsidRPr="00136BC8">
        <w:rPr>
          <w:rFonts w:ascii="Calibri" w:hAnsi="Calibri" w:cs="Calibri"/>
          <w:bCs/>
          <w:sz w:val="22"/>
          <w:szCs w:val="22"/>
          <w:u w:val="single"/>
        </w:rPr>
        <w:t>X</w:t>
      </w:r>
      <w:r w:rsidRPr="000E0FE2">
        <w:rPr>
          <w:rFonts w:ascii="Calibri" w:hAnsi="Calibri" w:cs="Calibri"/>
          <w:bCs/>
          <w:sz w:val="22"/>
          <w:szCs w:val="22"/>
        </w:rPr>
        <w:t>___ No</w:t>
      </w:r>
    </w:p>
    <w:p w14:paraId="5933C211" w14:textId="4F7F6C72" w:rsidR="007F15E0" w:rsidRPr="008D15D7" w:rsidRDefault="000E0FE2" w:rsidP="00C46F14">
      <w:pPr>
        <w:pStyle w:val="BodyText"/>
        <w:spacing w:line="235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Note:</w:t>
      </w:r>
      <w:r w:rsidRPr="008D15D7">
        <w:rPr>
          <w:rFonts w:ascii="Calibri" w:hAnsi="Calibri" w:cs="Calibri"/>
          <w:spacing w:val="37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Other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opportunities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may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exist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institution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FINANCIAL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SUPPOR</w:t>
      </w:r>
      <w:r w:rsidR="004E20A3">
        <w:rPr>
          <w:rFonts w:ascii="Calibri" w:hAnsi="Calibri" w:cs="Calibri"/>
          <w:sz w:val="22"/>
          <w:szCs w:val="22"/>
        </w:rPr>
        <w:t>. P</w:t>
      </w:r>
      <w:r w:rsidRPr="008D15D7">
        <w:rPr>
          <w:rFonts w:ascii="Calibri" w:hAnsi="Calibri" w:cs="Calibri"/>
          <w:sz w:val="22"/>
          <w:szCs w:val="22"/>
        </w:rPr>
        <w:t>lease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contact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further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pacing w:val="-2"/>
          <w:sz w:val="22"/>
          <w:szCs w:val="22"/>
        </w:rPr>
        <w:t>information.</w:t>
      </w:r>
    </w:p>
    <w:p w14:paraId="36F467A2" w14:textId="1B44B315" w:rsidR="007F15E0" w:rsidRPr="008D15D7" w:rsidRDefault="000E0FE2" w:rsidP="004E20A3">
      <w:pPr>
        <w:spacing w:line="235" w:lineRule="auto"/>
        <w:rPr>
          <w:rFonts w:ascii="Calibri" w:hAnsi="Calibri" w:cs="Calibri"/>
        </w:rPr>
      </w:pPr>
      <w:r w:rsidRPr="008D15D7">
        <w:rPr>
          <w:rFonts w:ascii="Calibri" w:hAnsi="Calibri" w:cs="Calibri"/>
          <w:b/>
        </w:rPr>
        <w:t xml:space="preserve">APTA student members are encouraged to visit the APTA Financial Solutions Center at </w:t>
      </w:r>
      <w:hyperlink r:id="rId11" w:history="1">
        <w:r w:rsidR="004E20A3" w:rsidRPr="005F71F5">
          <w:rPr>
            <w:rStyle w:val="Hyperlink"/>
          </w:rPr>
          <w:t>https://www.apta.org/your-career/financial-solutions-center</w:t>
        </w:r>
      </w:hyperlink>
      <w:r w:rsidR="004E20A3">
        <w:t xml:space="preserve">. </w:t>
      </w:r>
    </w:p>
    <w:p w14:paraId="59388F10" w14:textId="2315C96B" w:rsidR="007F15E0" w:rsidRDefault="000E0FE2" w:rsidP="00C46F14">
      <w:pPr>
        <w:pStyle w:val="Heading1"/>
        <w:ind w:left="0"/>
        <w:rPr>
          <w:spacing w:val="-2"/>
          <w:w w:val="90"/>
          <w:sz w:val="22"/>
          <w:szCs w:val="22"/>
        </w:rPr>
      </w:pPr>
      <w:r w:rsidRPr="008D15D7">
        <w:rPr>
          <w:w w:val="90"/>
          <w:sz w:val="22"/>
          <w:szCs w:val="22"/>
        </w:rPr>
        <w:t>Student</w:t>
      </w:r>
      <w:r w:rsidRPr="008D15D7">
        <w:rPr>
          <w:spacing w:val="-2"/>
          <w:sz w:val="22"/>
          <w:szCs w:val="22"/>
        </w:rPr>
        <w:t xml:space="preserve"> </w:t>
      </w:r>
      <w:r w:rsidRPr="008D15D7">
        <w:rPr>
          <w:w w:val="90"/>
          <w:sz w:val="22"/>
          <w:szCs w:val="22"/>
        </w:rPr>
        <w:t>Debt</w:t>
      </w:r>
      <w:r w:rsidRPr="008D15D7">
        <w:rPr>
          <w:spacing w:val="-1"/>
          <w:sz w:val="22"/>
          <w:szCs w:val="22"/>
        </w:rPr>
        <w:t xml:space="preserve"> </w:t>
      </w:r>
      <w:r w:rsidRPr="008D15D7">
        <w:rPr>
          <w:spacing w:val="-2"/>
          <w:w w:val="90"/>
          <w:sz w:val="22"/>
          <w:szCs w:val="22"/>
        </w:rPr>
        <w:t>Summary</w:t>
      </w:r>
    </w:p>
    <w:p w14:paraId="54D7B820" w14:textId="4D5EB786" w:rsidR="00C50E03" w:rsidRDefault="00C50E03" w:rsidP="00C50E03">
      <w:pPr>
        <w:pStyle w:val="Heading1"/>
        <w:ind w:left="0"/>
        <w:rPr>
          <w:sz w:val="22"/>
          <w:szCs w:val="22"/>
        </w:rPr>
      </w:pPr>
      <w:r w:rsidRPr="00C3393A">
        <w:rPr>
          <w:sz w:val="22"/>
          <w:szCs w:val="22"/>
        </w:rPr>
        <w:t xml:space="preserve">(Programs </w:t>
      </w:r>
      <w:r w:rsidR="000D2C2F">
        <w:rPr>
          <w:sz w:val="22"/>
          <w:szCs w:val="22"/>
        </w:rPr>
        <w:t>with less than 10</w:t>
      </w:r>
      <w:r w:rsidRPr="00C3393A">
        <w:rPr>
          <w:sz w:val="22"/>
          <w:szCs w:val="22"/>
        </w:rPr>
        <w:t xml:space="preserve"> graduates</w:t>
      </w:r>
      <w:r w:rsidR="00B174F0">
        <w:rPr>
          <w:sz w:val="22"/>
          <w:szCs w:val="22"/>
        </w:rPr>
        <w:t xml:space="preserve"> from Jan. 1-Dec.31,</w:t>
      </w:r>
      <w:r w:rsidRPr="00C3393A">
        <w:rPr>
          <w:sz w:val="22"/>
          <w:szCs w:val="22"/>
        </w:rPr>
        <w:t xml:space="preserve"> </w:t>
      </w:r>
      <w:r w:rsidR="005963FD">
        <w:rPr>
          <w:sz w:val="22"/>
          <w:szCs w:val="22"/>
        </w:rPr>
        <w:t>202</w:t>
      </w:r>
      <w:r w:rsidR="0027242A">
        <w:rPr>
          <w:sz w:val="22"/>
          <w:szCs w:val="22"/>
        </w:rPr>
        <w:t>6</w:t>
      </w:r>
      <w:r w:rsidRPr="00C3393A">
        <w:rPr>
          <w:sz w:val="22"/>
          <w:szCs w:val="22"/>
        </w:rPr>
        <w:t xml:space="preserve"> are not required to complete this section</w:t>
      </w:r>
      <w:r w:rsidR="00B174F0">
        <w:rPr>
          <w:sz w:val="22"/>
          <w:szCs w:val="22"/>
        </w:rPr>
        <w:t>.</w:t>
      </w:r>
      <w:r w:rsidRPr="00C3393A">
        <w:rPr>
          <w:sz w:val="22"/>
          <w:szCs w:val="22"/>
        </w:rPr>
        <w:t>)</w:t>
      </w:r>
    </w:p>
    <w:p w14:paraId="486DAEEA" w14:textId="0E52B20E" w:rsidR="0027242A" w:rsidRDefault="0027242A" w:rsidP="00C50E03">
      <w:pPr>
        <w:pStyle w:val="Heading1"/>
        <w:ind w:left="0"/>
        <w:rPr>
          <w:sz w:val="22"/>
          <w:szCs w:val="22"/>
        </w:rPr>
      </w:pPr>
      <w:r>
        <w:rPr>
          <w:sz w:val="22"/>
          <w:szCs w:val="22"/>
        </w:rPr>
        <w:t xml:space="preserve">(Include </w:t>
      </w:r>
      <w:r w:rsidRPr="0027242A">
        <w:rPr>
          <w:sz w:val="22"/>
          <w:szCs w:val="22"/>
        </w:rPr>
        <w:t>subsidized and unsubsidized loans for total dept to reflect the NSLDS total debt</w:t>
      </w:r>
      <w:r w:rsidR="00B174F0">
        <w:rPr>
          <w:sz w:val="22"/>
          <w:szCs w:val="22"/>
        </w:rPr>
        <w:t>.</w:t>
      </w:r>
      <w:r>
        <w:rPr>
          <w:sz w:val="22"/>
          <w:szCs w:val="22"/>
        </w:rPr>
        <w:t>)</w:t>
      </w:r>
    </w:p>
    <w:p w14:paraId="15DCDB5A" w14:textId="77777777" w:rsidR="00C50E03" w:rsidRPr="008D15D7" w:rsidRDefault="00C50E03" w:rsidP="00C46F14">
      <w:pPr>
        <w:pStyle w:val="Heading1"/>
        <w:ind w:left="0"/>
        <w:rPr>
          <w:sz w:val="22"/>
          <w:szCs w:val="22"/>
        </w:rPr>
      </w:pPr>
    </w:p>
    <w:p w14:paraId="69D53127" w14:textId="09619904" w:rsidR="007F15E0" w:rsidRDefault="000E0FE2" w:rsidP="00C46F14">
      <w:pPr>
        <w:pStyle w:val="BodyText"/>
        <w:rPr>
          <w:rFonts w:ascii="Calibri" w:hAnsi="Calibri" w:cs="Calibri"/>
          <w:spacing w:val="-2"/>
          <w:w w:val="90"/>
          <w:sz w:val="22"/>
          <w:szCs w:val="22"/>
        </w:rPr>
      </w:pPr>
      <w:r w:rsidRPr="008D15D7">
        <w:rPr>
          <w:rFonts w:ascii="Calibri" w:hAnsi="Calibri" w:cs="Calibri"/>
          <w:w w:val="90"/>
          <w:sz w:val="22"/>
          <w:szCs w:val="22"/>
        </w:rPr>
        <w:t>Average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student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debt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from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the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PTA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Program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technical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pacing w:val="-2"/>
          <w:w w:val="90"/>
          <w:sz w:val="22"/>
          <w:szCs w:val="22"/>
        </w:rPr>
        <w:t>phase</w:t>
      </w:r>
      <w:r w:rsidR="006C1907">
        <w:rPr>
          <w:rFonts w:ascii="Calibri" w:hAnsi="Calibri" w:cs="Calibri"/>
          <w:spacing w:val="-2"/>
          <w:w w:val="90"/>
          <w:sz w:val="22"/>
          <w:szCs w:val="22"/>
        </w:rPr>
        <w:t xml:space="preserve"> for students </w:t>
      </w:r>
      <w:r w:rsidR="00296461">
        <w:rPr>
          <w:rFonts w:ascii="Calibri" w:hAnsi="Calibri" w:cs="Calibri"/>
          <w:spacing w:val="-2"/>
          <w:w w:val="90"/>
          <w:sz w:val="22"/>
          <w:szCs w:val="22"/>
        </w:rPr>
        <w:t>graduated or will graduate between Jan. 1 – Dec. 31, 20</w:t>
      </w:r>
      <w:r w:rsidR="005963FD">
        <w:rPr>
          <w:rFonts w:ascii="Calibri" w:hAnsi="Calibri" w:cs="Calibri"/>
          <w:spacing w:val="-2"/>
          <w:w w:val="90"/>
          <w:sz w:val="22"/>
          <w:szCs w:val="22"/>
        </w:rPr>
        <w:t>2</w:t>
      </w:r>
      <w:r w:rsidR="0027242A">
        <w:rPr>
          <w:rFonts w:ascii="Calibri" w:hAnsi="Calibri" w:cs="Calibri"/>
          <w:spacing w:val="-2"/>
          <w:w w:val="90"/>
          <w:sz w:val="22"/>
          <w:szCs w:val="22"/>
        </w:rPr>
        <w:t>6</w:t>
      </w:r>
      <w:r w:rsidRPr="008D15D7">
        <w:rPr>
          <w:rFonts w:ascii="Calibri" w:hAnsi="Calibri" w:cs="Calibri"/>
          <w:spacing w:val="-2"/>
          <w:w w:val="90"/>
          <w:sz w:val="22"/>
          <w:szCs w:val="22"/>
        </w:rPr>
        <w:t>.</w:t>
      </w:r>
      <w:r>
        <w:rPr>
          <w:rFonts w:ascii="Calibri" w:hAnsi="Calibri" w:cs="Calibri"/>
          <w:spacing w:val="-2"/>
          <w:w w:val="90"/>
          <w:sz w:val="22"/>
          <w:szCs w:val="22"/>
        </w:rPr>
        <w:t xml:space="preserve"> </w:t>
      </w:r>
      <w:r w:rsidR="00F6743E" w:rsidRPr="00F6743E">
        <w:rPr>
          <w:rFonts w:ascii="Calibri" w:hAnsi="Calibri" w:cs="Calibri"/>
          <w:spacing w:val="-2"/>
          <w:w w:val="90"/>
          <w:sz w:val="22"/>
          <w:szCs w:val="22"/>
          <w:u w:val="single"/>
        </w:rPr>
        <w:t>$495.00</w:t>
      </w:r>
    </w:p>
    <w:p w14:paraId="33AAF697" w14:textId="75C31AF2" w:rsidR="000E0FE2" w:rsidRPr="008D15D7" w:rsidRDefault="00C50E03" w:rsidP="00C46F14">
      <w:pPr>
        <w:pStyle w:val="BodyTex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Average student debt after completing the PTA program</w:t>
      </w:r>
      <w:r w:rsidR="004E20A3">
        <w:rPr>
          <w:rFonts w:ascii="Calibri" w:hAnsi="Calibri" w:cs="Calibri"/>
          <w:sz w:val="22"/>
          <w:szCs w:val="22"/>
        </w:rPr>
        <w:t xml:space="preserve"> for students </w:t>
      </w:r>
      <w:r w:rsidR="00B174F0">
        <w:rPr>
          <w:rFonts w:ascii="Calibri" w:hAnsi="Calibri" w:cs="Calibri"/>
          <w:sz w:val="22"/>
          <w:szCs w:val="22"/>
        </w:rPr>
        <w:t xml:space="preserve">who </w:t>
      </w:r>
      <w:r w:rsidR="00296461">
        <w:rPr>
          <w:rFonts w:ascii="Calibri" w:hAnsi="Calibri" w:cs="Calibri"/>
          <w:spacing w:val="-2"/>
          <w:w w:val="90"/>
          <w:sz w:val="22"/>
          <w:szCs w:val="22"/>
        </w:rPr>
        <w:t>graduated or will graduate between Jan. 1 – Dec. 31, 202</w:t>
      </w:r>
      <w:r w:rsidR="0027242A">
        <w:rPr>
          <w:rFonts w:ascii="Calibri" w:hAnsi="Calibri" w:cs="Calibri"/>
          <w:spacing w:val="-2"/>
          <w:w w:val="90"/>
          <w:sz w:val="22"/>
          <w:szCs w:val="22"/>
        </w:rPr>
        <w:t>6</w:t>
      </w:r>
      <w:r w:rsidR="004E20A3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Include all student loan debt. </w:t>
      </w:r>
      <w:r w:rsidR="00F6743E" w:rsidRPr="00C43DAD">
        <w:rPr>
          <w:rFonts w:ascii="Calibri" w:hAnsi="Calibri" w:cs="Calibri"/>
          <w:sz w:val="22"/>
          <w:szCs w:val="22"/>
          <w:u w:val="single"/>
        </w:rPr>
        <w:t>$</w:t>
      </w:r>
      <w:r w:rsidR="00C43DAD" w:rsidRPr="00C43DAD">
        <w:rPr>
          <w:rFonts w:ascii="Calibri" w:hAnsi="Calibri" w:cs="Calibri"/>
          <w:sz w:val="22"/>
          <w:szCs w:val="22"/>
          <w:u w:val="single"/>
        </w:rPr>
        <w:t>981.75</w:t>
      </w:r>
    </w:p>
    <w:sectPr w:rsidR="000E0FE2" w:rsidRPr="008D15D7" w:rsidSect="000E0FE2">
      <w:type w:val="continuous"/>
      <w:pgSz w:w="12240" w:h="15840" w:code="1"/>
      <w:pgMar w:top="432" w:right="432" w:bottom="432" w:left="432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8D37B" w14:textId="77777777" w:rsidR="00F82DAF" w:rsidRDefault="00F82DAF" w:rsidP="000E0FE2">
      <w:r>
        <w:separator/>
      </w:r>
    </w:p>
  </w:endnote>
  <w:endnote w:type="continuationSeparator" w:id="0">
    <w:p w14:paraId="40BE6018" w14:textId="77777777" w:rsidR="00F82DAF" w:rsidRDefault="00F82DAF" w:rsidP="000E0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C46CC" w14:textId="64F07EB6" w:rsidR="00407B86" w:rsidRDefault="00407B86" w:rsidP="00407B86">
    <w:pPr>
      <w:pStyle w:val="Footer"/>
      <w:jc w:val="center"/>
    </w:pPr>
    <w:r>
      <w:t>© 202</w:t>
    </w:r>
    <w:r w:rsidR="0027242A">
      <w:t>6</w:t>
    </w:r>
    <w:r>
      <w:t xml:space="preserve"> American Physical Therapy Association. All rights reserved.</w:t>
    </w:r>
  </w:p>
  <w:p w14:paraId="6BC385B0" w14:textId="1E44C426" w:rsidR="000D2C2F" w:rsidRDefault="00407B86" w:rsidP="00407B86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338FD" w14:textId="77777777" w:rsidR="00F82DAF" w:rsidRDefault="00F82DAF" w:rsidP="000E0FE2">
      <w:r>
        <w:separator/>
      </w:r>
    </w:p>
  </w:footnote>
  <w:footnote w:type="continuationSeparator" w:id="0">
    <w:p w14:paraId="75EFB546" w14:textId="77777777" w:rsidR="00F82DAF" w:rsidRDefault="00F82DAF" w:rsidP="000E0F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5E0"/>
    <w:rsid w:val="000C2C92"/>
    <w:rsid w:val="000D2C2F"/>
    <w:rsid w:val="000E0FE2"/>
    <w:rsid w:val="000E0FFD"/>
    <w:rsid w:val="00103A3E"/>
    <w:rsid w:val="00136BC8"/>
    <w:rsid w:val="001A62D7"/>
    <w:rsid w:val="00241552"/>
    <w:rsid w:val="00242483"/>
    <w:rsid w:val="0027242A"/>
    <w:rsid w:val="00296461"/>
    <w:rsid w:val="002A7CD7"/>
    <w:rsid w:val="0030287E"/>
    <w:rsid w:val="0033686A"/>
    <w:rsid w:val="00356A0D"/>
    <w:rsid w:val="003B10E4"/>
    <w:rsid w:val="00407B86"/>
    <w:rsid w:val="004B2CAB"/>
    <w:rsid w:val="004E20A3"/>
    <w:rsid w:val="00503494"/>
    <w:rsid w:val="005517A9"/>
    <w:rsid w:val="005963FD"/>
    <w:rsid w:val="005B1322"/>
    <w:rsid w:val="00627F08"/>
    <w:rsid w:val="006B7326"/>
    <w:rsid w:val="006C1907"/>
    <w:rsid w:val="007245CB"/>
    <w:rsid w:val="00747957"/>
    <w:rsid w:val="007E1A3F"/>
    <w:rsid w:val="007E3A4B"/>
    <w:rsid w:val="007F15E0"/>
    <w:rsid w:val="00813558"/>
    <w:rsid w:val="00866FA8"/>
    <w:rsid w:val="008A36EA"/>
    <w:rsid w:val="008D15D7"/>
    <w:rsid w:val="00A25C39"/>
    <w:rsid w:val="00A92DFF"/>
    <w:rsid w:val="00B013D3"/>
    <w:rsid w:val="00B174F0"/>
    <w:rsid w:val="00B83544"/>
    <w:rsid w:val="00BB080B"/>
    <w:rsid w:val="00C279DD"/>
    <w:rsid w:val="00C43DAD"/>
    <w:rsid w:val="00C46F14"/>
    <w:rsid w:val="00C50E03"/>
    <w:rsid w:val="00D12E78"/>
    <w:rsid w:val="00D36374"/>
    <w:rsid w:val="00D43670"/>
    <w:rsid w:val="00D969EF"/>
    <w:rsid w:val="00DA21B4"/>
    <w:rsid w:val="00DB661A"/>
    <w:rsid w:val="00DB7F05"/>
    <w:rsid w:val="00DE46AD"/>
    <w:rsid w:val="00E3517C"/>
    <w:rsid w:val="00EA655C"/>
    <w:rsid w:val="00F63929"/>
    <w:rsid w:val="00F6593E"/>
    <w:rsid w:val="00F6743E"/>
    <w:rsid w:val="00F73C6C"/>
    <w:rsid w:val="00F746A4"/>
    <w:rsid w:val="00F82DAF"/>
    <w:rsid w:val="00FA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986CCE"/>
  <w15:docId w15:val="{AEEF4A83-718D-4BC2-8107-8500856E9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</w:rPr>
  </w:style>
  <w:style w:type="paragraph" w:styleId="Heading1">
    <w:name w:val="heading 1"/>
    <w:basedOn w:val="Normal"/>
    <w:uiPriority w:val="9"/>
    <w:qFormat/>
    <w:pPr>
      <w:ind w:left="32"/>
      <w:jc w:val="center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12E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2E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E0F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0FE2"/>
    <w:rPr>
      <w:rFonts w:ascii="Palatino Linotype" w:eastAsia="Palatino Linotype" w:hAnsi="Palatino Linotype" w:cs="Palatino Linotype"/>
    </w:rPr>
  </w:style>
  <w:style w:type="paragraph" w:styleId="Footer">
    <w:name w:val="footer"/>
    <w:basedOn w:val="Normal"/>
    <w:link w:val="FooterChar"/>
    <w:uiPriority w:val="99"/>
    <w:unhideWhenUsed/>
    <w:rsid w:val="000E0F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0FE2"/>
    <w:rPr>
      <w:rFonts w:ascii="Palatino Linotype" w:eastAsia="Palatino Linotype" w:hAnsi="Palatino Linotype" w:cs="Palatino Linotype"/>
    </w:rPr>
  </w:style>
  <w:style w:type="character" w:customStyle="1" w:styleId="BodyTextChar">
    <w:name w:val="Body Text Char"/>
    <w:basedOn w:val="DefaultParagraphFont"/>
    <w:link w:val="BodyText"/>
    <w:uiPriority w:val="1"/>
    <w:rsid w:val="000E0FE2"/>
    <w:rPr>
      <w:rFonts w:ascii="Palatino Linotype" w:eastAsia="Palatino Linotype" w:hAnsi="Palatino Linotype" w:cs="Palatino Linotype"/>
      <w:sz w:val="20"/>
      <w:szCs w:val="20"/>
    </w:rPr>
  </w:style>
  <w:style w:type="table" w:styleId="TableGrid">
    <w:name w:val="Table Grid"/>
    <w:basedOn w:val="TableNormal"/>
    <w:uiPriority w:val="39"/>
    <w:rsid w:val="00D36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E20A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apta.org/your-career/financial-solutions-center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ivingwage.mit.edu/" TargetMode="Externa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02A2D98D08804C89428CE359C3AFF1" ma:contentTypeVersion="13" ma:contentTypeDescription="Create a new document." ma:contentTypeScope="" ma:versionID="848ec3f65f1963275208920e62133b56">
  <xsd:schema xmlns:xsd="http://www.w3.org/2001/XMLSchema" xmlns:xs="http://www.w3.org/2001/XMLSchema" xmlns:p="http://schemas.microsoft.com/office/2006/metadata/properties" xmlns:ns2="f295d5de-d126-45ea-bdad-9ac80347242b" xmlns:ns3="b02d0eb0-b57d-4eb3-801c-f6f9ac8da712" targetNamespace="http://schemas.microsoft.com/office/2006/metadata/properties" ma:root="true" ma:fieldsID="3880074cd67f2f9ccc1bc210b9717986" ns2:_="" ns3:_="">
    <xsd:import namespace="f295d5de-d126-45ea-bdad-9ac80347242b"/>
    <xsd:import namespace="b02d0eb0-b57d-4eb3-801c-f6f9ac8da7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5d5de-d126-45ea-bdad-9ac8034724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9904cd0-86c1-4d0b-aa59-b45a71479b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d0eb0-b57d-4eb3-801c-f6f9ac8da71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8ef4729-dd88-4890-9374-01776f56e532}" ma:internalName="TaxCatchAll" ma:showField="CatchAllData" ma:web="b02d0eb0-b57d-4eb3-801c-f6f9ac8da7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95d5de-d126-45ea-bdad-9ac80347242b">
      <Terms xmlns="http://schemas.microsoft.com/office/infopath/2007/PartnerControls"/>
    </lcf76f155ced4ddcb4097134ff3c332f>
    <TaxCatchAll xmlns="b02d0eb0-b57d-4eb3-801c-f6f9ac8da71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A69EDB-FC01-41D4-95ED-82A4598DE3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95d5de-d126-45ea-bdad-9ac80347242b"/>
    <ds:schemaRef ds:uri="b02d0eb0-b57d-4eb3-801c-f6f9ac8da7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FDE243-93D1-41BD-979E-6A9320AB91B2}">
  <ds:schemaRefs>
    <ds:schemaRef ds:uri="http://schemas.microsoft.com/office/2006/metadata/properties"/>
    <ds:schemaRef ds:uri="http://schemas.microsoft.com/office/infopath/2007/PartnerControls"/>
    <ds:schemaRef ds:uri="f295d5de-d126-45ea-bdad-9ac80347242b"/>
    <ds:schemaRef ds:uri="b02d0eb0-b57d-4eb3-801c-f6f9ac8da712"/>
  </ds:schemaRefs>
</ds:datastoreItem>
</file>

<file path=customXml/itemProps3.xml><?xml version="1.0" encoding="utf-8"?>
<ds:datastoreItem xmlns:ds="http://schemas.openxmlformats.org/officeDocument/2006/customXml" ds:itemID="{97034860-DA12-45A6-82DB-944FE894EE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Romanello, Mary</dc:creator>
  <cp:lastModifiedBy>Cumbaa, Melinda</cp:lastModifiedBy>
  <cp:revision>25</cp:revision>
  <dcterms:created xsi:type="dcterms:W3CDTF">2026-09-24T19:23:00Z</dcterms:created>
  <dcterms:modified xsi:type="dcterms:W3CDTF">2026-09-24T21:26:00Z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e7843002-3c2d-4b12-8c2d-4ebf20a3a39f</vt:lpwstr>
  </property>
  <property fmtid="{D5CDD505-2E9C-101B-9397-08002B2CF9AE}" pid="3" name="ContentTypeId">
    <vt:lpwstr>0x0101005002A2D98D08804C89428CE359C3AFF1</vt:lpwstr>
  </property>
  <property fmtid="{D5CDD505-2E9C-101B-9397-08002B2CF9AE}" pid="4" name="Order">
    <vt:r8>5204600</vt:r8>
  </property>
</Properties>
</file>